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ind w:hanging="142" w:left="0" w:right="0"/>
        <w:jc w:val="center"/>
        <w:rPr>
          <w:rFonts w:ascii="Berlin Sans FB Demi" w:cs="Arial" w:hAnsi="Berlin Sans FB Demi"/>
          <w:b/>
          <w:bCs/>
          <w:sz w:val="28"/>
          <w:szCs w:val="28"/>
        </w:rPr>
      </w:pPr>
      <w:r>
        <w:rPr>
          <w:rFonts w:ascii="Berlin Sans FB Demi" w:cs="Arial" w:hAnsi="Berlin Sans FB Demi"/>
          <w:b/>
          <w:bCs/>
          <w:sz w:val="28"/>
          <w:szCs w:val="28"/>
        </w:rPr>
        <w:t xml:space="preserve">Regulamin konkursu dla przedszkoli </w:t>
        <w:br/>
        <w:t>na symbol</w:t>
      </w:r>
    </w:p>
    <w:p>
      <w:pPr>
        <w:pStyle w:val="style0"/>
        <w:ind w:hanging="142" w:left="0" w:right="0"/>
        <w:jc w:val="center"/>
        <w:rPr>
          <w:rFonts w:ascii="Berlin Sans FB Demi" w:cs="Arial" w:hAnsi="Berlin Sans FB Demi"/>
          <w:b/>
          <w:bCs/>
          <w:sz w:val="28"/>
          <w:szCs w:val="28"/>
        </w:rPr>
      </w:pPr>
      <w:r>
        <w:rPr>
          <w:rFonts w:ascii="Berlin Sans FB Demi" w:cs="Arial" w:hAnsi="Berlin Sans FB Demi"/>
          <w:b/>
          <w:bCs/>
          <w:sz w:val="28"/>
          <w:szCs w:val="28"/>
        </w:rPr>
        <w:t>„</w:t>
      </w:r>
      <w:r>
        <w:rPr>
          <w:rFonts w:ascii="Berlin Sans FB Demi" w:cs="Arial" w:hAnsi="Berlin Sans FB Demi"/>
          <w:b/>
          <w:bCs/>
          <w:sz w:val="28"/>
          <w:szCs w:val="28"/>
        </w:rPr>
        <w:t>Ogólnopolskiego Policyjnego Dnia Odblasków”</w:t>
      </w:r>
    </w:p>
    <w:p>
      <w:pPr>
        <w:pStyle w:val="style0"/>
        <w:spacing w:after="0" w:before="0" w:line="100" w:lineRule="atLeast"/>
        <w:contextualSpacing w:val="false"/>
        <w:rPr>
          <w:b/>
          <w:sz w:val="24"/>
          <w:szCs w:val="24"/>
        </w:rPr>
      </w:pPr>
      <w:r>
        <w:rPr>
          <w:b/>
          <w:sz w:val="24"/>
          <w:szCs w:val="24"/>
        </w:rPr>
        <w:t>1.   ORGANIZATOR I CZAS TRWANIA KONKURSU:</w:t>
      </w:r>
    </w:p>
    <w:p>
      <w:pPr>
        <w:pStyle w:val="style0"/>
        <w:spacing w:after="0" w:before="0" w:line="100" w:lineRule="atLeast"/>
        <w:ind w:hanging="567" w:left="993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1.1.   Organizator Konkursu: Biuro Ruchu Drogowego Komendy Głównej Policji.</w:t>
      </w:r>
    </w:p>
    <w:p>
      <w:pPr>
        <w:pStyle w:val="style0"/>
        <w:spacing w:after="0" w:before="0" w:line="100" w:lineRule="atLeast"/>
        <w:ind w:hanging="567" w:left="993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1.2.  Konkurs rozpoczyna się 6 grudnia 2017 r. i trwa do 31 maja 2018 r. (decyduje data stempla pocztowego).</w:t>
      </w:r>
    </w:p>
    <w:p>
      <w:pPr>
        <w:pStyle w:val="style0"/>
        <w:spacing w:after="0" w:before="0" w:line="100" w:lineRule="atLeast"/>
        <w:ind w:hanging="567" w:left="993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1.3.  Rozstrzygnięcie Konkursu nastąpi do 31 sierpnia 2018 r.</w:t>
      </w:r>
    </w:p>
    <w:p>
      <w:pPr>
        <w:pStyle w:val="style0"/>
        <w:spacing w:after="0" w:before="120" w:line="100" w:lineRule="atLeast"/>
        <w:contextualSpacing w:val="fals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  PRZEDMIOT KONKURSU:</w:t>
      </w:r>
    </w:p>
    <w:p>
      <w:pPr>
        <w:pStyle w:val="style0"/>
        <w:spacing w:after="0" w:before="0" w:line="100" w:lineRule="atLeast"/>
        <w:ind w:hanging="425" w:left="851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 Przedmiotem Konkursu jest przygotowanie projektu elementu odblaskowego, zwanego dalej pracą konkursową, który będzie symbolem „Ogólnopolskiego Policyjnego Dnia Odblasków” w 2019 roku. </w:t>
      </w:r>
    </w:p>
    <w:p>
      <w:pPr>
        <w:pStyle w:val="style0"/>
        <w:spacing w:after="0" w:before="120" w:line="100" w:lineRule="atLeast"/>
        <w:contextualSpacing w:val="fals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  ZASADY KONKURSU:</w:t>
      </w:r>
    </w:p>
    <w:p>
      <w:pPr>
        <w:pStyle w:val="style2"/>
        <w:spacing w:after="0" w:before="0" w:line="100" w:lineRule="atLeast"/>
        <w:ind w:hanging="567" w:left="851" w:right="0"/>
        <w:contextualSpacing w:val="false"/>
        <w:jc w:val="both"/>
        <w:rPr>
          <w:rFonts w:ascii="Calibri" w:cs="Calibri" w:hAnsi="Calibri"/>
          <w:b w:val="false"/>
          <w:i w:val="false"/>
          <w:sz w:val="24"/>
          <w:szCs w:val="24"/>
          <w:lang w:eastAsia="pl-PL"/>
        </w:rPr>
      </w:pPr>
      <w:r>
        <w:rPr>
          <w:rFonts w:ascii="Calibri" w:cs="Calibri" w:hAnsi="Calibri"/>
          <w:b w:val="false"/>
          <w:i w:val="false"/>
          <w:sz w:val="24"/>
          <w:szCs w:val="24"/>
        </w:rPr>
        <w:t>3.1.  Uczestnikiem Konkursu, zwanym dalej Uczestnikiem, może być każde przedszkole działające na podstawie ustawy z dnia 7 września 1991 r. o systemie oświaty  (Dz.U. z 2016 r. poz. 1943, z późn. zm.),</w:t>
      </w:r>
      <w:r>
        <w:rPr>
          <w:rFonts w:ascii="Calibri" w:cs="Calibri" w:hAnsi="Calibri"/>
          <w:b w:val="false"/>
          <w:i w:val="false"/>
          <w:sz w:val="24"/>
          <w:szCs w:val="24"/>
          <w:lang w:eastAsia="pl-PL"/>
        </w:rPr>
        <w:t xml:space="preserve"> które zgłosi do Konkursu pracę konkursową w terminie wskazanym przez Organizatora Konkursu.</w:t>
      </w:r>
    </w:p>
    <w:p>
      <w:pPr>
        <w:pStyle w:val="style0"/>
        <w:suppressAutoHyphens w:val="true"/>
        <w:spacing w:after="0" w:before="0" w:line="100" w:lineRule="atLeast"/>
        <w:ind w:hanging="709" w:left="993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   Konkurs przeprowadzany jest trzyetapowo: </w:t>
      </w:r>
    </w:p>
    <w:p>
      <w:pPr>
        <w:pStyle w:val="style0"/>
        <w:numPr>
          <w:ilvl w:val="0"/>
          <w:numId w:val="1"/>
        </w:numPr>
        <w:spacing w:after="0" w:before="0" w:line="100" w:lineRule="atLeast"/>
        <w:ind w:hanging="360" w:left="1440" w:right="6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ETAP I – NA SZCZEBLU UCZESTNIKA, podczas którego spośród przygotowanych przez dzieci projektów elementów odblaskowych wybrane zostaną maksymalnie 3 prace konkursowe. O wyborze prac konkursowych zadecyduje komisja konkursowa powołana przez Uczestnika.</w:t>
      </w:r>
    </w:p>
    <w:p>
      <w:pPr>
        <w:pStyle w:val="style0"/>
        <w:numPr>
          <w:ilvl w:val="0"/>
          <w:numId w:val="1"/>
        </w:numPr>
        <w:spacing w:after="0" w:before="0" w:line="100" w:lineRule="atLeast"/>
        <w:ind w:hanging="360" w:left="1440" w:right="6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ETAP II – NA SZCZEBLU KOMENDY WOJEWÓDZKIEJ/STOŁECZNEJ POLICJI, podczas którego spośród nadesłanych przez Uczestników prac konkursowych wybranych zostanie 5 prac finałowych. O wyborze zadecyduje komisja konkursowa złożona </w:t>
        <w:br/>
        <w:t>z przedstawicieli komendy wojewódzkiej/Stołecznej Policji.</w:t>
      </w:r>
    </w:p>
    <w:p>
      <w:pPr>
        <w:pStyle w:val="style0"/>
        <w:numPr>
          <w:ilvl w:val="0"/>
          <w:numId w:val="1"/>
        </w:numPr>
        <w:spacing w:after="0" w:before="0" w:line="100" w:lineRule="atLeast"/>
        <w:ind w:hanging="360" w:left="1440" w:right="6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ETAP III – NA SZCZEBLU CENTRALNYM, w którym spośród zgłoszonych przez komendy wojewódzkie/Stołeczną Policji prac finałowych wybrani zostaną laureaci Konkursu. O wyborze zadecyduje komisja konkursowa złożona z przedstawicieli Komendy Głównej Policji.</w:t>
      </w:r>
    </w:p>
    <w:p>
      <w:pPr>
        <w:pStyle w:val="style0"/>
        <w:spacing w:after="0" w:before="0" w:line="100" w:lineRule="atLeast"/>
        <w:ind w:hanging="567" w:left="851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3.3.   Warunkiem uczestnictwa w Konkursie jest nadesłanie przez Uczestnika, w terminie określonym w ust. 1.2., pracy konkursowej na adres właściwej miejscowo komendy wojewódzkiej/Stołecznej Policji (wykaz adresów w załączniku nr 1).</w:t>
      </w:r>
    </w:p>
    <w:p>
      <w:pPr>
        <w:pStyle w:val="style0"/>
        <w:spacing w:after="0" w:before="0" w:line="100" w:lineRule="atLeast"/>
        <w:ind w:hanging="567" w:left="851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3.4.  Uczestnik zobowiązany jest do zapoznania się z Regulaminem Konkursu. Spełnienie warunku uczestnictwa w Konkursie, wskazanego w ust. 3.3. oznacza akceptację wszystkich punktów Regulaminu Konkursu.</w:t>
      </w:r>
    </w:p>
    <w:p>
      <w:pPr>
        <w:pStyle w:val="style0"/>
        <w:spacing w:after="0" w:before="0" w:line="100" w:lineRule="atLeast"/>
        <w:ind w:hanging="567" w:left="851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Prace konkursowe mogą być wykonane dowolną techniką pozwalającą na utrwalenie obrazu (lub kształtu) na wybranym przez Uczestnika materiale. </w:t>
      </w:r>
    </w:p>
    <w:p>
      <w:pPr>
        <w:pStyle w:val="style0"/>
        <w:spacing w:after="0" w:before="0" w:line="100" w:lineRule="atLeast"/>
        <w:ind w:hanging="567" w:left="851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3.6. Do Konkursu mogą być zgłaszane prace konkursowe indywidualne lub grupowe    (wykonane przez 1 do 5 dzieci).</w:t>
      </w:r>
    </w:p>
    <w:p>
      <w:pPr>
        <w:pStyle w:val="style0"/>
        <w:spacing w:after="0" w:before="0" w:line="100" w:lineRule="atLeast"/>
        <w:ind w:hanging="567" w:left="851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3.7.  Każdy Uczestnik ma prawo nadesłać maksymalnie 3 prace konkursowe.</w:t>
      </w:r>
    </w:p>
    <w:p>
      <w:pPr>
        <w:pStyle w:val="style0"/>
        <w:spacing w:after="0" w:before="0" w:line="100" w:lineRule="atLeast"/>
        <w:ind w:firstLine="284" w:left="0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3.8.  Prace konkursowe muszą spełniać następujące wymogi:</w:t>
      </w:r>
    </w:p>
    <w:p>
      <w:pPr>
        <w:pStyle w:val="style0"/>
        <w:numPr>
          <w:ilvl w:val="0"/>
          <w:numId w:val="5"/>
        </w:numPr>
        <w:spacing w:after="0" w:before="0" w:line="100" w:lineRule="atLeast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format pracy plastycznej nie może być większy niż 100 mm × 50 mm i mniejszy niż 30 mm × 20 mm, a  w przypadku prac przestrzennych najdłuższy wymiar (długość, szerokość, wysokość) nie może przekraczać 30 cm;</w:t>
      </w:r>
    </w:p>
    <w:p>
      <w:pPr>
        <w:pStyle w:val="style0"/>
        <w:numPr>
          <w:ilvl w:val="0"/>
          <w:numId w:val="5"/>
        </w:numPr>
        <w:spacing w:after="0" w:before="0" w:line="100" w:lineRule="atLeast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materiały użyte do wykonania pracy konkursowej powinny być suche i trwale przymocowane do podłoża;</w:t>
      </w:r>
    </w:p>
    <w:p>
      <w:pPr>
        <w:pStyle w:val="style0"/>
        <w:spacing w:after="0" w:before="0" w:line="100" w:lineRule="atLeast"/>
        <w:ind w:hanging="567" w:left="851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3.9.  Do pracy konkursowej Uczestnik jest zobowiązany dołączyć wypełnioną kartę zgłoszeniową (wg wzoru stanowiącego załącznik nr 2).</w:t>
      </w:r>
    </w:p>
    <w:p>
      <w:pPr>
        <w:pStyle w:val="style0"/>
        <w:spacing w:after="0" w:before="120" w:line="100" w:lineRule="atLeast"/>
        <w:contextualSpacing w:val="fals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  ROZSTRZYGNIĘCIE KONKURSU I NAGRODY: </w:t>
      </w:r>
    </w:p>
    <w:p>
      <w:pPr>
        <w:pStyle w:val="style0"/>
        <w:spacing w:after="0" w:before="0" w:line="100" w:lineRule="atLeast"/>
        <w:ind w:hanging="567" w:left="851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 Ocena nadesłanych prac dokonywana będzie przez komisje konkursowe powołane przez Organizatora Konkursu na I i II etapie. </w:t>
      </w:r>
    </w:p>
    <w:p>
      <w:pPr>
        <w:pStyle w:val="style0"/>
        <w:spacing w:after="0" w:before="0" w:line="100" w:lineRule="atLeast"/>
        <w:ind w:hanging="567" w:left="851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4.2. Komisje konkursowe kierować się będą następującymi kryteriami przy wyłanianiu laureatów:</w:t>
      </w:r>
    </w:p>
    <w:p>
      <w:pPr>
        <w:pStyle w:val="style0"/>
        <w:numPr>
          <w:ilvl w:val="0"/>
          <w:numId w:val="6"/>
        </w:numPr>
        <w:spacing w:after="0" w:before="0" w:line="100" w:lineRule="atLeast"/>
        <w:ind w:hanging="284" w:left="993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oryginalność pomysłu,</w:t>
      </w:r>
    </w:p>
    <w:p>
      <w:pPr>
        <w:pStyle w:val="style0"/>
        <w:numPr>
          <w:ilvl w:val="0"/>
          <w:numId w:val="6"/>
        </w:numPr>
        <w:spacing w:after="0" w:before="0" w:line="100" w:lineRule="atLeast"/>
        <w:ind w:hanging="284" w:left="993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staranność wykonania,</w:t>
      </w:r>
    </w:p>
    <w:p>
      <w:pPr>
        <w:pStyle w:val="style0"/>
        <w:numPr>
          <w:ilvl w:val="0"/>
          <w:numId w:val="6"/>
        </w:numPr>
        <w:spacing w:after="0" w:before="0" w:line="100" w:lineRule="atLeast"/>
        <w:ind w:hanging="284" w:left="993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użyteczność odblasku.</w:t>
      </w:r>
    </w:p>
    <w:p>
      <w:pPr>
        <w:pStyle w:val="style0"/>
        <w:spacing w:after="0" w:before="0" w:line="100" w:lineRule="atLeast"/>
        <w:ind w:hanging="567" w:left="851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 Komisja konkursowa, o której mowa w pkt. 3.2c, biorąc pod uwagę kryteria określone w ust. 4.2. przyzna: </w:t>
      </w:r>
    </w:p>
    <w:p>
      <w:pPr>
        <w:pStyle w:val="style0"/>
        <w:spacing w:after="0" w:before="0" w:line="100" w:lineRule="atLeast"/>
        <w:ind w:firstLine="283" w:left="426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a)   1 nagrodę główną,</w:t>
      </w:r>
    </w:p>
    <w:p>
      <w:pPr>
        <w:pStyle w:val="style0"/>
        <w:spacing w:after="0" w:before="0" w:line="100" w:lineRule="atLeast"/>
        <w:ind w:firstLine="283" w:left="426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b)   3 wyróżnienia.</w:t>
      </w:r>
    </w:p>
    <w:p>
      <w:pPr>
        <w:pStyle w:val="style0"/>
        <w:spacing w:after="0" w:before="0" w:line="100" w:lineRule="atLeast"/>
        <w:ind w:firstLine="284" w:left="0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4.4.  Organizator ma prawo do zmiany liczby przyznawanych wyróżnień.</w:t>
      </w:r>
    </w:p>
    <w:p>
      <w:pPr>
        <w:pStyle w:val="style0"/>
        <w:spacing w:after="0" w:before="120" w:line="100" w:lineRule="atLeast"/>
        <w:contextualSpacing w:val="fals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  OGŁOSZENIE WYNIKÓW I WYDANIE NAGRÓD: </w:t>
      </w:r>
    </w:p>
    <w:p>
      <w:pPr>
        <w:pStyle w:val="style0"/>
        <w:spacing w:after="0" w:before="0" w:line="100" w:lineRule="atLeast"/>
        <w:ind w:hanging="425" w:left="709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5.1. Lista laureatów Konkursu zostanie opublikowana na stronie internetowej www.policja.pl do 31 sierpnia 2018 r.</w:t>
      </w:r>
    </w:p>
    <w:p>
      <w:pPr>
        <w:pStyle w:val="style0"/>
        <w:spacing w:after="0" w:before="0" w:line="100" w:lineRule="atLeast"/>
        <w:ind w:hanging="425" w:left="709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5.2. O wygranej oraz o miejscu i dacie uroczystego wręczenia nagrody głównej laureaci Konkursu zostaną powiadomieni telefonicznie i mailowo.</w:t>
      </w:r>
    </w:p>
    <w:p>
      <w:pPr>
        <w:pStyle w:val="style0"/>
        <w:spacing w:after="0" w:before="0" w:line="100" w:lineRule="atLeast"/>
        <w:ind w:hanging="425" w:left="709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5.3. Organizator Konkursu nie odsyła prac konkursowych przesłanych przez Uczestników.</w:t>
      </w:r>
    </w:p>
    <w:p>
      <w:pPr>
        <w:pStyle w:val="style0"/>
        <w:spacing w:after="0" w:before="0" w:line="100" w:lineRule="atLeast"/>
        <w:ind w:hanging="425" w:left="709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5.4.  Nagrodę główną Uczestnik odbiera osobiście.</w:t>
      </w:r>
    </w:p>
    <w:p>
      <w:pPr>
        <w:pStyle w:val="style0"/>
        <w:spacing w:after="0" w:before="120" w:line="100" w:lineRule="atLeast"/>
        <w:contextualSpacing w:val="fals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  PRAWA AUTORSKIE: </w:t>
      </w:r>
    </w:p>
    <w:p>
      <w:pPr>
        <w:pStyle w:val="style0"/>
        <w:numPr>
          <w:ilvl w:val="1"/>
          <w:numId w:val="2"/>
        </w:numPr>
        <w:spacing w:after="0" w:before="0" w:line="100" w:lineRule="atLeast"/>
        <w:ind w:hanging="567" w:left="851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Uczestnik podejmuje działania w ramach Konkursu po uzyskaniu pisemnej zgody rodziców/opiekunów prawnych dziecka na udział w konkursie i zgłoszenie pracy konkursowej oraz na rozporządzanie nią na polach eksploatacji wskazanych w ust. 6.2. </w:t>
      </w:r>
    </w:p>
    <w:p>
      <w:pPr>
        <w:pStyle w:val="style0"/>
        <w:spacing w:after="0" w:before="0" w:line="100" w:lineRule="atLeast"/>
        <w:ind w:hanging="567" w:left="851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6.2.  Uczestnik upoważnia nieodpłatnie Organizatora Konkursu do korzystania z pracy konkursowej w sposób nieograniczony czasowo i terytorialnie, na wszystkich polach eksploatacji w zakresie:</w:t>
      </w:r>
    </w:p>
    <w:p>
      <w:pPr>
        <w:pStyle w:val="style34"/>
        <w:numPr>
          <w:ilvl w:val="0"/>
          <w:numId w:val="8"/>
        </w:numPr>
        <w:spacing w:after="0" w:before="0" w:line="100" w:lineRule="atLeast"/>
        <w:ind w:hanging="283" w:left="1134" w:right="3"/>
        <w:contextualSpacing/>
        <w:rPr>
          <w:rFonts w:ascii="Calibri" w:cs="Calibri" w:hAnsi="Calibri"/>
          <w:szCs w:val="24"/>
        </w:rPr>
      </w:pPr>
      <w:r>
        <w:rPr>
          <w:rFonts w:ascii="Calibri" w:cs="Calibri" w:hAnsi="Calibri"/>
          <w:szCs w:val="24"/>
        </w:rPr>
        <w:t>utrwalania i zwielokrotnienia pracy dowolną techniką, w tym techniką drukarską w dowolnej formie, reprograficzną, zapisu magnetycznego oraz techniką cyfrową,</w:t>
      </w:r>
    </w:p>
    <w:p>
      <w:pPr>
        <w:pStyle w:val="style0"/>
        <w:numPr>
          <w:ilvl w:val="0"/>
          <w:numId w:val="4"/>
        </w:numPr>
        <w:spacing w:after="0" w:before="0" w:line="100" w:lineRule="atLeast"/>
        <w:ind w:hanging="283" w:left="1134" w:right="0"/>
        <w:contextualSpacing w:val="false"/>
        <w:jc w:val="both"/>
        <w:rPr>
          <w:rStyle w:val="style25"/>
          <w:rFonts w:cs="Calibri"/>
          <w:i w:val="false"/>
          <w:sz w:val="24"/>
          <w:szCs w:val="24"/>
        </w:rPr>
      </w:pPr>
      <w:r>
        <w:rPr>
          <w:sz w:val="24"/>
          <w:szCs w:val="24"/>
        </w:rPr>
        <w:t xml:space="preserve">nagrywania pracy na dowolnym nośniku danych, w tym </w:t>
      </w:r>
      <w:r>
        <w:rPr>
          <w:rStyle w:val="style25"/>
          <w:rFonts w:cs="Calibri"/>
          <w:i w:val="false"/>
          <w:sz w:val="24"/>
          <w:szCs w:val="24"/>
        </w:rPr>
        <w:t>na dysku komputerowym, DVD, na taśmie magnetycznej, na kliszy fotograficznej, na CD, VCD, na dysku typu pendrive,</w:t>
      </w:r>
    </w:p>
    <w:p>
      <w:pPr>
        <w:pStyle w:val="style0"/>
        <w:numPr>
          <w:ilvl w:val="0"/>
          <w:numId w:val="4"/>
        </w:numPr>
        <w:spacing w:after="0" w:before="0" w:line="100" w:lineRule="atLeast"/>
        <w:ind w:hanging="283" w:left="1134" w:right="0"/>
        <w:contextualSpacing w:val="false"/>
        <w:jc w:val="both"/>
        <w:rPr>
          <w:rStyle w:val="style25"/>
          <w:rFonts w:cs="Calibri"/>
          <w:i w:val="false"/>
        </w:rPr>
      </w:pPr>
      <w:r>
        <w:rPr>
          <w:rStyle w:val="style25"/>
          <w:rFonts w:cs="Calibri"/>
          <w:i w:val="false"/>
        </w:rPr>
        <w:t xml:space="preserve">obrotu oryginałem albo egzemplarzami, na których praca została utrwalona – wprowadzanie do obrotu lub użyczenie oryginału lub egzemplarzy, </w:t>
      </w:r>
    </w:p>
    <w:p>
      <w:pPr>
        <w:pStyle w:val="style0"/>
        <w:numPr>
          <w:ilvl w:val="0"/>
          <w:numId w:val="4"/>
        </w:numPr>
        <w:spacing w:after="0" w:before="0" w:line="100" w:lineRule="atLeast"/>
        <w:ind w:hanging="283" w:left="1134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publikacji pracy w internecie,</w:t>
      </w:r>
    </w:p>
    <w:p>
      <w:pPr>
        <w:pStyle w:val="style0"/>
        <w:numPr>
          <w:ilvl w:val="0"/>
          <w:numId w:val="4"/>
        </w:numPr>
        <w:spacing w:after="0" w:before="0" w:line="100" w:lineRule="atLeast"/>
        <w:ind w:hanging="283" w:left="1134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rozpowszechniania dowolnej liczby kopii pracy w środkach masowego przekazu,</w:t>
      </w:r>
    </w:p>
    <w:p>
      <w:pPr>
        <w:pStyle w:val="style0"/>
        <w:numPr>
          <w:ilvl w:val="0"/>
          <w:numId w:val="4"/>
        </w:numPr>
        <w:spacing w:after="0" w:before="0" w:line="100" w:lineRule="atLeast"/>
        <w:ind w:hanging="283" w:left="1134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wykorzystania pracy do celów promocji działań Organizatora Konkursu,</w:t>
      </w:r>
    </w:p>
    <w:p>
      <w:pPr>
        <w:pStyle w:val="style0"/>
        <w:numPr>
          <w:ilvl w:val="0"/>
          <w:numId w:val="4"/>
        </w:numPr>
        <w:spacing w:after="0" w:before="0" w:line="100" w:lineRule="atLeast"/>
        <w:ind w:hanging="283" w:left="1134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innych przypadków rozpowszechniania pracy, w tym jej publikowania, publicznego wyświetlania, wystawiania,  a także publicznego udostępniania w taki sposób, aby każdy mógł mieć do niej dostęp w miejscu i czasie przez siebie wybranym.</w:t>
      </w:r>
    </w:p>
    <w:p>
      <w:pPr>
        <w:pStyle w:val="style0"/>
        <w:numPr>
          <w:ilvl w:val="0"/>
          <w:numId w:val="4"/>
        </w:numPr>
        <w:spacing w:after="0" w:before="0" w:line="100" w:lineRule="atLeast"/>
        <w:ind w:hanging="283" w:left="1134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dokonywania opracowań pracy, w tym obróbki komputerowej oraz wprowadzania zmian i modyfikacji.</w:t>
      </w:r>
    </w:p>
    <w:p>
      <w:pPr>
        <w:pStyle w:val="style0"/>
        <w:spacing w:after="0" w:before="0" w:line="100" w:lineRule="atLeast"/>
        <w:ind w:hanging="425" w:left="709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6.3.  Uczestnik zrzeka się jakiegokolwiek wynagrodzenia z tytułu korzystania przez Organizatora Konkursu z prac zgodnie z niniejszym Regulaminem.</w:t>
      </w:r>
    </w:p>
    <w:p>
      <w:pPr>
        <w:pStyle w:val="style0"/>
        <w:spacing w:after="0" w:before="120" w:line="100" w:lineRule="atLeast"/>
        <w:contextualSpacing w:val="fals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  POSTANOWIENIA KOŃCOWE: </w:t>
      </w:r>
    </w:p>
    <w:p>
      <w:pPr>
        <w:pStyle w:val="style0"/>
        <w:spacing w:after="0" w:before="0" w:line="100" w:lineRule="atLeast"/>
        <w:ind w:hanging="567" w:left="851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Wszelkie pytania i uwagi należy kierować na adres e-mail: </w:t>
      </w:r>
      <w:hyperlink r:id="rId2">
        <w:r>
          <w:rPr>
            <w:rStyle w:val="style18"/>
            <w:rFonts w:cs="Calibri"/>
            <w:sz w:val="24"/>
            <w:szCs w:val="24"/>
          </w:rPr>
          <w:t>katarzyna.krakowiak@policja.gov.pl</w:t>
        </w:r>
      </w:hyperlink>
      <w:r>
        <w:rPr>
          <w:sz w:val="24"/>
          <w:szCs w:val="24"/>
        </w:rPr>
        <w:t xml:space="preserve"> lub </w:t>
      </w:r>
      <w:hyperlink r:id="rId3">
        <w:r>
          <w:rPr>
            <w:rStyle w:val="style18"/>
            <w:rFonts w:cs="Calibri"/>
            <w:sz w:val="24"/>
            <w:szCs w:val="24"/>
          </w:rPr>
          <w:t>agata.krysiak@policja.gov.pl</w:t>
        </w:r>
      </w:hyperlink>
      <w:r>
        <w:rPr>
          <w:sz w:val="24"/>
          <w:szCs w:val="24"/>
        </w:rPr>
        <w:t>.</w:t>
      </w:r>
    </w:p>
    <w:p>
      <w:pPr>
        <w:pStyle w:val="style0"/>
        <w:spacing w:after="0" w:before="0" w:line="100" w:lineRule="atLeast"/>
        <w:ind w:hanging="567" w:left="851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7.2. Złamanie przez Uczestnika zasad regulaminu Konkursu oznacza jego wykluczenie z uczestnictwa w Konkursie.</w:t>
      </w:r>
    </w:p>
    <w:p>
      <w:pPr>
        <w:pStyle w:val="style0"/>
        <w:spacing w:after="0" w:before="0" w:line="100" w:lineRule="atLeast"/>
        <w:ind w:hanging="567" w:left="851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>7.3. W sprawach nieuregulowanych niniejszym Regulaminem zastosowanie mają odpowiednie przepisy Kodeksu cywilnego.</w:t>
      </w:r>
    </w:p>
    <w:p>
      <w:pPr>
        <w:pStyle w:val="style0"/>
        <w:spacing w:after="0" w:before="0" w:line="100" w:lineRule="atLeast"/>
        <w:ind w:hanging="567" w:left="851" w:right="0"/>
        <w:contextualSpacing w:val="fals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b/>
          <w:bCs/>
          <w:sz w:val="24"/>
          <w:szCs w:val="24"/>
        </w:rPr>
      </w:pPr>
      <w:bookmarkStart w:id="0" w:name="_GoBack"/>
      <w:bookmarkStart w:id="1" w:name="_GoBack"/>
      <w:bookmarkEnd w:id="1"/>
      <w:r>
        <w:rPr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0" w:right="-142"/>
        <w:contextualSpacing w:val="false"/>
        <w:jc w:val="right"/>
        <w:rPr>
          <w:bCs/>
          <w:i/>
          <w:lang w:eastAsia="pl-PL"/>
        </w:rPr>
      </w:pPr>
      <w:r>
        <w:rPr>
          <w:bCs/>
          <w:i/>
          <w:lang w:eastAsia="pl-PL"/>
        </w:rPr>
        <w:t>Załącznik nr 1 do Regulaminu</w:t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cs="Times New Roman" w:hAnsi="Times New Roman"/>
          <w:b/>
          <w:bCs/>
          <w:sz w:val="24"/>
          <w:szCs w:val="24"/>
          <w:lang w:eastAsia="pl-PL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cs="Times New Roman" w:hAnsi="Times New Roman"/>
          <w:b/>
          <w:bCs/>
          <w:sz w:val="24"/>
          <w:szCs w:val="24"/>
          <w:lang w:eastAsia="pl-PL"/>
        </w:rPr>
        <w:t>WYKAZ ADRESOWY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cs="Times New Roman" w:hAnsi="Times New Roman"/>
          <w:b/>
          <w:bCs/>
          <w:sz w:val="24"/>
          <w:szCs w:val="24"/>
          <w:lang w:eastAsia="pl-PL"/>
        </w:rPr>
        <w:t>KOMEND WOJEWÓDZKICH POLICJI</w:t>
      </w:r>
    </w:p>
    <w:p>
      <w:pPr>
        <w:pStyle w:val="style0"/>
        <w:spacing w:after="0" w:before="0" w:line="100" w:lineRule="atLeast"/>
        <w:contextualSpacing w:val="false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530"/>
        <w:gridCol w:w="4678"/>
      </w:tblGrid>
      <w:tr>
        <w:trPr>
          <w:trHeight w:hRule="atLeast" w:val="691"/>
          <w:cantSplit w:val="false"/>
        </w:trPr>
        <w:tc>
          <w:tcPr>
            <w:tcW w:type="dxa" w:w="45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KWP w Białymstoku</w:t>
            </w:r>
          </w:p>
        </w:tc>
        <w:tc>
          <w:tcPr>
            <w:tcW w:type="dxa" w:w="4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ul. Sienkiewicza 65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15-003 Białystok </w:t>
            </w:r>
          </w:p>
        </w:tc>
      </w:tr>
      <w:tr>
        <w:trPr>
          <w:trHeight w:hRule="atLeast" w:val="691"/>
          <w:cantSplit w:val="false"/>
        </w:trPr>
        <w:tc>
          <w:tcPr>
            <w:tcW w:type="dxa" w:w="45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KWP w Bydgoszczy</w:t>
            </w:r>
          </w:p>
        </w:tc>
        <w:tc>
          <w:tcPr>
            <w:tcW w:type="dxa" w:w="4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Al. Powstańców Wlkp. 7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85-090 Bydgoszcz </w:t>
            </w:r>
          </w:p>
        </w:tc>
      </w:tr>
      <w:tr>
        <w:trPr>
          <w:trHeight w:hRule="atLeast" w:val="691"/>
          <w:cantSplit w:val="false"/>
        </w:trPr>
        <w:tc>
          <w:tcPr>
            <w:tcW w:type="dxa" w:w="45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KWP w Gdańsku</w:t>
            </w:r>
          </w:p>
        </w:tc>
        <w:tc>
          <w:tcPr>
            <w:tcW w:type="dxa" w:w="4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ul. Okopowa 15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80-819 Gdańsk</w:t>
            </w:r>
          </w:p>
        </w:tc>
      </w:tr>
      <w:tr>
        <w:trPr>
          <w:trHeight w:hRule="atLeast" w:val="691"/>
          <w:cantSplit w:val="false"/>
        </w:trPr>
        <w:tc>
          <w:tcPr>
            <w:tcW w:type="dxa" w:w="45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KWP w Gorzowie Wielkopolskim</w:t>
            </w:r>
          </w:p>
        </w:tc>
        <w:tc>
          <w:tcPr>
            <w:tcW w:type="dxa" w:w="4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ul. Kwiatowa 10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66-400 Gorzów Wielkopolski</w:t>
            </w:r>
          </w:p>
        </w:tc>
      </w:tr>
      <w:tr>
        <w:trPr>
          <w:trHeight w:hRule="atLeast" w:val="691"/>
          <w:cantSplit w:val="false"/>
        </w:trPr>
        <w:tc>
          <w:tcPr>
            <w:tcW w:type="dxa" w:w="45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KWP w Katowicach</w:t>
            </w:r>
          </w:p>
        </w:tc>
        <w:tc>
          <w:tcPr>
            <w:tcW w:type="dxa" w:w="4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ul. Lompy 19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40-038 Katowice </w:t>
            </w:r>
          </w:p>
        </w:tc>
      </w:tr>
      <w:tr>
        <w:trPr>
          <w:trHeight w:hRule="atLeast" w:val="691"/>
          <w:cantSplit w:val="false"/>
        </w:trPr>
        <w:tc>
          <w:tcPr>
            <w:tcW w:type="dxa" w:w="45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KWP w Kielcach</w:t>
            </w:r>
          </w:p>
        </w:tc>
        <w:tc>
          <w:tcPr>
            <w:tcW w:type="dxa" w:w="4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ul. Seminaryjska 12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25-372 Kielce</w:t>
            </w:r>
          </w:p>
        </w:tc>
      </w:tr>
      <w:tr>
        <w:trPr>
          <w:trHeight w:hRule="atLeast" w:val="691"/>
          <w:cantSplit w:val="false"/>
        </w:trPr>
        <w:tc>
          <w:tcPr>
            <w:tcW w:type="dxa" w:w="45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KWP w Krakowie</w:t>
            </w:r>
          </w:p>
        </w:tc>
        <w:tc>
          <w:tcPr>
            <w:tcW w:type="dxa" w:w="4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ul. Mogilska 109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31-571 Kraków</w:t>
            </w:r>
          </w:p>
        </w:tc>
      </w:tr>
      <w:tr>
        <w:trPr>
          <w:trHeight w:hRule="atLeast" w:val="691"/>
          <w:cantSplit w:val="false"/>
        </w:trPr>
        <w:tc>
          <w:tcPr>
            <w:tcW w:type="dxa" w:w="45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KWP w Lublinie</w:t>
            </w:r>
          </w:p>
        </w:tc>
        <w:tc>
          <w:tcPr>
            <w:tcW w:type="dxa" w:w="4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ul. Narutowicza 73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20-019 Lublin</w:t>
            </w:r>
          </w:p>
        </w:tc>
      </w:tr>
      <w:tr>
        <w:trPr>
          <w:trHeight w:hRule="atLeast" w:val="691"/>
          <w:cantSplit w:val="false"/>
        </w:trPr>
        <w:tc>
          <w:tcPr>
            <w:tcW w:type="dxa" w:w="45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KWP w Łodzi</w:t>
            </w:r>
          </w:p>
        </w:tc>
        <w:tc>
          <w:tcPr>
            <w:tcW w:type="dxa" w:w="4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ul. Lutomierska 108/112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91-048 Łódź</w:t>
            </w:r>
          </w:p>
        </w:tc>
      </w:tr>
      <w:tr>
        <w:trPr>
          <w:trHeight w:hRule="atLeast" w:val="691"/>
          <w:cantSplit w:val="false"/>
        </w:trPr>
        <w:tc>
          <w:tcPr>
            <w:tcW w:type="dxa" w:w="45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KWP w Olsztynie</w:t>
            </w:r>
          </w:p>
        </w:tc>
        <w:tc>
          <w:tcPr>
            <w:tcW w:type="dxa" w:w="4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ul. Partyzantów 6/8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10-950 Olsztyn</w:t>
            </w:r>
          </w:p>
        </w:tc>
      </w:tr>
      <w:tr>
        <w:trPr>
          <w:trHeight w:hRule="atLeast" w:val="691"/>
          <w:cantSplit w:val="false"/>
        </w:trPr>
        <w:tc>
          <w:tcPr>
            <w:tcW w:type="dxa" w:w="45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KWP w Opolu</w:t>
            </w:r>
          </w:p>
        </w:tc>
        <w:tc>
          <w:tcPr>
            <w:tcW w:type="dxa" w:w="4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ul. Korfantego 2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45-077 Opole</w:t>
            </w:r>
          </w:p>
        </w:tc>
      </w:tr>
      <w:tr>
        <w:trPr>
          <w:trHeight w:hRule="atLeast" w:val="691"/>
          <w:cantSplit w:val="false"/>
        </w:trPr>
        <w:tc>
          <w:tcPr>
            <w:tcW w:type="dxa" w:w="45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KWP w Poznaniu</w:t>
            </w:r>
          </w:p>
        </w:tc>
        <w:tc>
          <w:tcPr>
            <w:tcW w:type="dxa" w:w="4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ul. Kochanowskiego 2a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60-844 Poznań</w:t>
            </w:r>
          </w:p>
        </w:tc>
      </w:tr>
      <w:tr>
        <w:trPr>
          <w:trHeight w:hRule="atLeast" w:val="691"/>
          <w:cantSplit w:val="false"/>
        </w:trPr>
        <w:tc>
          <w:tcPr>
            <w:tcW w:type="dxa" w:w="45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KWP w Radomiu</w:t>
            </w:r>
          </w:p>
        </w:tc>
        <w:tc>
          <w:tcPr>
            <w:tcW w:type="dxa" w:w="4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ul. 11-Listopada 37/59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26-600 Radom</w:t>
            </w:r>
          </w:p>
        </w:tc>
      </w:tr>
      <w:tr>
        <w:trPr>
          <w:trHeight w:hRule="atLeast" w:val="691"/>
          <w:cantSplit w:val="false"/>
        </w:trPr>
        <w:tc>
          <w:tcPr>
            <w:tcW w:type="dxa" w:w="45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KWP w Rzeszowie</w:t>
            </w:r>
          </w:p>
        </w:tc>
        <w:tc>
          <w:tcPr>
            <w:tcW w:type="dxa" w:w="4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ul. Dąbrowskiego 30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35-036 Rzeszów</w:t>
            </w:r>
          </w:p>
        </w:tc>
      </w:tr>
      <w:tr>
        <w:trPr>
          <w:trHeight w:hRule="atLeast" w:val="691"/>
          <w:cantSplit w:val="false"/>
        </w:trPr>
        <w:tc>
          <w:tcPr>
            <w:tcW w:type="dxa" w:w="45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KWP w Szczecinie</w:t>
            </w:r>
          </w:p>
        </w:tc>
        <w:tc>
          <w:tcPr>
            <w:tcW w:type="dxa" w:w="4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ul. Małopolska 47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70-515 Szczecin</w:t>
            </w:r>
          </w:p>
        </w:tc>
      </w:tr>
      <w:tr>
        <w:trPr>
          <w:trHeight w:hRule="atLeast" w:val="691"/>
          <w:cantSplit w:val="false"/>
        </w:trPr>
        <w:tc>
          <w:tcPr>
            <w:tcW w:type="dxa" w:w="45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KWP we Wrocławiu</w:t>
            </w:r>
          </w:p>
        </w:tc>
        <w:tc>
          <w:tcPr>
            <w:tcW w:type="dxa" w:w="4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ul. Podwale 31-33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50-040 Wrocław</w:t>
            </w:r>
          </w:p>
        </w:tc>
      </w:tr>
      <w:tr>
        <w:trPr>
          <w:trHeight w:hRule="atLeast" w:val="691"/>
          <w:cantSplit w:val="false"/>
        </w:trPr>
        <w:tc>
          <w:tcPr>
            <w:tcW w:type="dxa" w:w="45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bCs/>
                <w:sz w:val="24"/>
                <w:szCs w:val="24"/>
                <w:lang w:eastAsia="pl-PL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Komenda Stołeczna Policji w Warszawie</w:t>
            </w:r>
          </w:p>
        </w:tc>
        <w:tc>
          <w:tcPr>
            <w:tcW w:type="dxa" w:w="467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ul. Nowolipie 2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00-150 Warszawa</w:t>
            </w:r>
          </w:p>
        </w:tc>
      </w:tr>
    </w:tbl>
    <w:p>
      <w:pPr>
        <w:pStyle w:val="style0"/>
        <w:spacing w:after="0" w:before="0" w:line="100" w:lineRule="atLeast"/>
        <w:contextualSpacing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ind w:hanging="0" w:left="0" w:right="-142"/>
        <w:contextualSpacing w:val="false"/>
        <w:jc w:val="right"/>
        <w:rPr>
          <w:bCs/>
          <w:i/>
          <w:lang w:eastAsia="pl-PL"/>
        </w:rPr>
      </w:pPr>
      <w:r>
        <w:rPr>
          <w:bCs/>
          <w:i/>
          <w:lang w:eastAsia="pl-PL"/>
        </w:rPr>
        <w:t>Załącznik nr 2 do Regulaminu</w:t>
      </w:r>
    </w:p>
    <w:p>
      <w:pPr>
        <w:pStyle w:val="style0"/>
        <w:spacing w:after="0" w:before="0" w:line="100" w:lineRule="atLeast"/>
        <w:contextualSpacing w:val="fals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KARTA ZGŁOSZENIOWA</w:t>
      </w:r>
    </w:p>
    <w:p>
      <w:pPr>
        <w:pStyle w:val="style0"/>
        <w:spacing w:after="0" w:before="0" w:line="360" w:lineRule="auto"/>
        <w:contextualSpacing w:val="fals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spacing w:after="0" w:before="0" w:line="360" w:lineRule="auto"/>
        <w:contextualSpacing w:val="false"/>
        <w:rPr>
          <w:sz w:val="24"/>
          <w:szCs w:val="24"/>
        </w:rPr>
      </w:pPr>
      <w:r>
        <w:rPr>
          <w:sz w:val="24"/>
          <w:szCs w:val="24"/>
        </w:rPr>
        <w:t>Nazwa i adres placówki ………………………………………………..…..………………..………..………………………</w:t>
      </w:r>
    </w:p>
    <w:p>
      <w:pPr>
        <w:pStyle w:val="style0"/>
        <w:spacing w:after="0" w:before="0" w:line="360" w:lineRule="auto"/>
        <w:contextualSpacing w:val="false"/>
        <w:rPr>
          <w:sz w:val="24"/>
          <w:szCs w:val="24"/>
        </w:rPr>
      </w:pPr>
      <w:r>
        <w:rPr>
          <w:sz w:val="24"/>
          <w:szCs w:val="24"/>
        </w:rPr>
        <w:t>Telefon kontaktowy ……………………………..……………………………………………….……..….…………………..</w:t>
      </w:r>
    </w:p>
    <w:p>
      <w:pPr>
        <w:pStyle w:val="style0"/>
        <w:spacing w:after="0" w:before="0" w:line="360" w:lineRule="auto"/>
        <w:contextualSpacing w:val="false"/>
        <w:rPr>
          <w:sz w:val="24"/>
          <w:szCs w:val="24"/>
        </w:rPr>
      </w:pPr>
      <w:r>
        <w:rPr>
          <w:sz w:val="24"/>
          <w:szCs w:val="24"/>
        </w:rPr>
        <w:t>Adres e-mail ………………………………………………….…………………………………………..…..……………….……</w:t>
      </w:r>
    </w:p>
    <w:p>
      <w:pPr>
        <w:pStyle w:val="style0"/>
        <w:spacing w:after="0" w:before="0" w:line="360" w:lineRule="auto"/>
        <w:contextualSpacing w:val="false"/>
        <w:rPr>
          <w:sz w:val="24"/>
          <w:szCs w:val="24"/>
        </w:rPr>
      </w:pPr>
      <w:r>
        <w:rPr>
          <w:sz w:val="24"/>
          <w:szCs w:val="24"/>
        </w:rPr>
        <w:t>Imię i nazwisko opiekuna grupy  ……………………………….……………..…………..………………………………</w:t>
      </w:r>
    </w:p>
    <w:p>
      <w:pPr>
        <w:pStyle w:val="style0"/>
        <w:spacing w:after="0" w:before="0" w:line="360" w:lineRule="auto"/>
        <w:contextualSpacing w:val="false"/>
        <w:rPr>
          <w:sz w:val="24"/>
          <w:szCs w:val="24"/>
        </w:rPr>
      </w:pPr>
      <w:r>
        <w:rPr>
          <w:sz w:val="24"/>
          <w:szCs w:val="24"/>
        </w:rPr>
        <w:t xml:space="preserve">Imiona i nazwiska członków dzieci, które przygotowały pracę konkursową: </w:t>
      </w:r>
    </w:p>
    <w:p>
      <w:pPr>
        <w:pStyle w:val="style0"/>
        <w:numPr>
          <w:ilvl w:val="3"/>
          <w:numId w:val="3"/>
        </w:numPr>
        <w:spacing w:after="0" w:before="0" w:line="360" w:lineRule="auto"/>
        <w:ind w:hanging="425" w:left="709" w:right="0"/>
        <w:contextualSpacing w:val="fals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</w:t>
      </w:r>
    </w:p>
    <w:p>
      <w:pPr>
        <w:pStyle w:val="style0"/>
        <w:numPr>
          <w:ilvl w:val="0"/>
          <w:numId w:val="3"/>
        </w:numPr>
        <w:spacing w:after="0" w:before="0" w:line="360" w:lineRule="auto"/>
        <w:ind w:hanging="425" w:left="709" w:right="0"/>
        <w:contextualSpacing w:val="fals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</w:t>
      </w:r>
    </w:p>
    <w:p>
      <w:pPr>
        <w:pStyle w:val="style0"/>
        <w:numPr>
          <w:ilvl w:val="0"/>
          <w:numId w:val="3"/>
        </w:numPr>
        <w:spacing w:after="0" w:before="0" w:line="360" w:lineRule="auto"/>
        <w:ind w:hanging="425" w:left="709" w:right="0"/>
        <w:contextualSpacing w:val="fals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</w:t>
      </w:r>
    </w:p>
    <w:p>
      <w:pPr>
        <w:pStyle w:val="style0"/>
        <w:numPr>
          <w:ilvl w:val="0"/>
          <w:numId w:val="3"/>
        </w:numPr>
        <w:spacing w:after="0" w:before="0" w:line="360" w:lineRule="auto"/>
        <w:ind w:hanging="425" w:left="709" w:right="0"/>
        <w:contextualSpacing w:val="fals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</w:t>
      </w:r>
    </w:p>
    <w:p>
      <w:pPr>
        <w:pStyle w:val="style0"/>
        <w:numPr>
          <w:ilvl w:val="0"/>
          <w:numId w:val="3"/>
        </w:numPr>
        <w:spacing w:after="0" w:before="0" w:line="360" w:lineRule="auto"/>
        <w:ind w:hanging="425" w:left="709" w:right="0"/>
        <w:contextualSpacing w:val="fals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</w:t>
      </w:r>
    </w:p>
    <w:p>
      <w:pPr>
        <w:pStyle w:val="style0"/>
        <w:spacing w:after="0" w:before="0" w:line="360" w:lineRule="auto"/>
        <w:ind w:hanging="2596" w:left="2880" w:right="0"/>
        <w:contextualSpacing w:val="fals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>
      <w:pPr>
        <w:pStyle w:val="style0"/>
        <w:spacing w:after="0" w:before="0" w:line="100" w:lineRule="atLeast"/>
        <w:contextualSpacing w:val="false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34"/>
        <w:numPr>
          <w:ilvl w:val="0"/>
          <w:numId w:val="7"/>
        </w:numPr>
        <w:ind w:hanging="284" w:left="284" w:right="3"/>
        <w:rPr>
          <w:rFonts w:ascii="Calibri" w:cs="Times New Roman" w:hAnsi="Calibri"/>
          <w:szCs w:val="24"/>
        </w:rPr>
      </w:pPr>
      <w:r>
        <w:rPr>
          <w:rFonts w:ascii="Calibri" w:cs="Times New Roman" w:hAnsi="Calibri"/>
          <w:szCs w:val="24"/>
        </w:rPr>
        <w:t xml:space="preserve">Oświadczam, że zapoznałem/am się z Regulaminem </w:t>
      </w:r>
      <w:r>
        <w:rPr>
          <w:rFonts w:ascii="Calibri" w:cs="Times New Roman" w:hAnsi="Calibri"/>
          <w:bCs/>
          <w:szCs w:val="24"/>
        </w:rPr>
        <w:t xml:space="preserve">Konkursu dla przedszkoli </w:t>
        <w:br/>
        <w:t xml:space="preserve">na symbol „Ogólnopolskiego Policyjnego Dnia Odblasków” </w:t>
      </w:r>
      <w:r>
        <w:rPr>
          <w:rFonts w:ascii="Calibri" w:cs="Times New Roman" w:hAnsi="Calibri"/>
          <w:szCs w:val="24"/>
        </w:rPr>
        <w:t>i akceptuję jego postanowienia. Posiadam również stosowne zgody osób trzecich, które są niezbędne do wywiązywania się z Regulaminu Konkursu.</w:t>
      </w:r>
    </w:p>
    <w:p>
      <w:pPr>
        <w:pStyle w:val="style0"/>
        <w:numPr>
          <w:ilvl w:val="0"/>
          <w:numId w:val="7"/>
        </w:numPr>
        <w:spacing w:after="0" w:before="0" w:line="100" w:lineRule="atLeast"/>
        <w:ind w:hanging="284" w:left="284" w:right="0"/>
        <w:contextualSpacing w:val="false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Oświadczam, że posiadam upoważnienia rodziców/opiekunów prawnych wszystkich dzieci przygotowujących pracę konkursową do zgłoszenia jej do Konkursu, rozporządzania nią na polach eksploatacji wskazanych w Regulaminie Konkursu oraz, że zgłoszona praca konkursowa nie narusza jakichkolwiek praw osób trzecich, ani przepisów prawa. Jestem świadomy, że w przypadku</w:t>
      </w:r>
      <w:r>
        <w:rPr>
          <w:sz w:val="24"/>
          <w:szCs w:val="24"/>
        </w:rPr>
        <w:t xml:space="preserve"> zgłoszenia roszczeń osób trzecich do zgłoszonej pracy konkursowej, zostanie ona wykluczona z Konkursu.</w:t>
      </w:r>
    </w:p>
    <w:p>
      <w:pPr>
        <w:pStyle w:val="style0"/>
        <w:numPr>
          <w:ilvl w:val="0"/>
          <w:numId w:val="7"/>
        </w:numPr>
        <w:spacing w:after="0" w:before="0" w:line="100" w:lineRule="atLeast"/>
        <w:ind w:hanging="284" w:left="284" w:right="0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Wyrażam zgodę na przetwarzanie przez Organizatora Konkursu danych osobowych zawartych w Karcie Zgłoszeniowej dla celów związanych z przeprowadzeniem </w:t>
        <w:br/>
        <w:t>i rozstrzygnięciem Konkursu zgodnie z Regulaminem Konkursu, w tym na ich opublikowanie w środkach masowego przekazu.</w:t>
      </w:r>
    </w:p>
    <w:p>
      <w:pPr>
        <w:pStyle w:val="style0"/>
        <w:spacing w:after="0" w:before="0" w:line="100" w:lineRule="atLeast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</w:t>
      </w:r>
    </w:p>
    <w:p>
      <w:pPr>
        <w:pStyle w:val="style0"/>
        <w:spacing w:after="0" w:before="0" w:line="100" w:lineRule="atLeast"/>
        <w:ind w:firstLine="1276" w:left="0" w:right="0"/>
        <w:contextualSpacing w:val="false"/>
        <w:rPr>
          <w:sz w:val="20"/>
          <w:szCs w:val="20"/>
        </w:rPr>
      </w:pPr>
      <w:r>
        <w:rPr>
          <w:sz w:val="20"/>
          <w:szCs w:val="20"/>
        </w:rPr>
        <w:t xml:space="preserve">miejscowość, data </w:t>
      </w:r>
    </w:p>
    <w:p>
      <w:pPr>
        <w:pStyle w:val="style0"/>
        <w:spacing w:after="0" w:before="0" w:line="100" w:lineRule="atLeast"/>
        <w:contextualSpacing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spacing w:after="0" w:before="0" w:line="100" w:lineRule="atLeast"/>
        <w:contextualSpacing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spacing w:after="0" w:before="0" w:line="100" w:lineRule="atLeast"/>
        <w:contextualSpacing w:val="fals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</w:t>
      </w:r>
    </w:p>
    <w:p>
      <w:pPr>
        <w:pStyle w:val="style0"/>
        <w:spacing w:after="0" w:before="0" w:line="100" w:lineRule="atLeast"/>
        <w:ind w:firstLine="426" w:left="0" w:right="0"/>
        <w:contextualSpacing w:val="false"/>
        <w:rPr>
          <w:sz w:val="20"/>
          <w:szCs w:val="20"/>
        </w:rPr>
      </w:pPr>
      <w:r>
        <w:rPr>
          <w:sz w:val="20"/>
          <w:szCs w:val="20"/>
        </w:rPr>
        <w:t>pieczątka i podpis kierownika placówki</w:t>
      </w:r>
    </w:p>
    <w:p>
      <w:pPr>
        <w:pStyle w:val="style0"/>
        <w:spacing w:after="0" w:before="0" w:line="100" w:lineRule="atLeast"/>
        <w:contextualSpacing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</w:t>
      </w:r>
    </w:p>
    <w:p>
      <w:pPr>
        <w:pStyle w:val="style0"/>
        <w:spacing w:after="0" w:before="0" w:line="100" w:lineRule="atLeast"/>
        <w:ind w:firstLine="1134" w:left="0" w:right="0"/>
        <w:contextualSpacing w:val="false"/>
        <w:rPr>
          <w:sz w:val="20"/>
          <w:szCs w:val="20"/>
        </w:rPr>
      </w:pPr>
      <w:r>
        <w:rPr>
          <w:sz w:val="20"/>
          <w:szCs w:val="20"/>
        </w:rPr>
        <w:t>podpis opiekuna grupy</w:t>
      </w:r>
    </w:p>
    <w:p>
      <w:pPr>
        <w:pStyle w:val="style0"/>
        <w:widowControl/>
        <w:spacing w:after="160" w:before="0" w:line="256" w:lineRule="auto"/>
        <w:contextualSpacing w:val="false"/>
        <w:rPr/>
      </w:pPr>
      <w:r>
        <w:rPr/>
      </w:r>
    </w:p>
    <w:sectPr>
      <w:footerReference r:id="rId4" w:type="default"/>
      <w:type w:val="nextPage"/>
      <w:pgSz w:h="16838" w:w="11906"/>
      <w:pgMar w:bottom="851" w:footer="708" w:gutter="0" w:header="0" w:left="1417" w:right="1417" w:top="993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swiss"/>
    <w:pitch w:val="variable"/>
  </w:font>
  <w:font w:name="Arial">
    <w:charset w:val="ee"/>
    <w:family w:val="roman"/>
    <w:pitch w:val="variable"/>
  </w:font>
  <w:font w:name="Berlin Sans FB Dem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9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</w:p>
  <w:p>
    <w:pPr>
      <w:pStyle w:val="style39"/>
      <w:tabs>
        <w:tab w:leader="none" w:pos="4536" w:val="center"/>
        <w:tab w:leader="none" w:pos="9072" w:val="right"/>
      </w:tabs>
      <w:spacing w:after="160" w:before="0"/>
      <w:contextualSpacing w:val="false"/>
      <w:rPr/>
    </w:pPr>
    <w:r>
      <w:rPr/>
    </w:r>
  </w:p>
</w:ft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lowerLetter"/>
      <w:lvlText w:val="%1)"/>
      <w:lvlJc w:val="left"/>
      <w:pPr>
        <w:ind w:hanging="360" w:left="1440"/>
      </w:pPr>
      <w:rPr/>
    </w:lvl>
    <w:lvl w:ilvl="1">
      <w:start w:val="1"/>
      <w:numFmt w:val="lowerLetter"/>
      <w:lvlText w:val="%2."/>
      <w:lvlJc w:val="left"/>
      <w:pPr>
        <w:ind w:hanging="360" w:left="2160"/>
      </w:pPr>
      <w:rPr/>
    </w:lvl>
    <w:lvl w:ilvl="2">
      <w:start w:val="1"/>
      <w:numFmt w:val="lowerRoman"/>
      <w:lvlText w:val="%3."/>
      <w:lvlJc w:val="right"/>
      <w:pPr>
        <w:ind w:hanging="180" w:left="2880"/>
      </w:pPr>
      <w:rPr/>
    </w:lvl>
    <w:lvl w:ilvl="3">
      <w:start w:val="1"/>
      <w:numFmt w:val="decimal"/>
      <w:lvlText w:val="%4."/>
      <w:lvlJc w:val="left"/>
      <w:pPr>
        <w:ind w:hanging="360" w:left="3600"/>
      </w:pPr>
      <w:rPr/>
    </w:lvl>
    <w:lvl w:ilvl="4">
      <w:start w:val="1"/>
      <w:numFmt w:val="lowerLetter"/>
      <w:lvlText w:val="%5."/>
      <w:lvlJc w:val="left"/>
      <w:pPr>
        <w:ind w:hanging="360" w:left="4320"/>
      </w:pPr>
      <w:rPr/>
    </w:lvl>
    <w:lvl w:ilvl="5">
      <w:start w:val="1"/>
      <w:numFmt w:val="lowerRoman"/>
      <w:lvlText w:val="%6."/>
      <w:lvlJc w:val="right"/>
      <w:pPr>
        <w:ind w:hanging="180" w:left="5040"/>
      </w:pPr>
      <w:rPr/>
    </w:lvl>
    <w:lvl w:ilvl="6">
      <w:start w:val="1"/>
      <w:numFmt w:val="decimal"/>
      <w:lvlText w:val="%7."/>
      <w:lvlJc w:val="left"/>
      <w:pPr>
        <w:ind w:hanging="360" w:left="5760"/>
      </w:pPr>
      <w:rPr/>
    </w:lvl>
    <w:lvl w:ilvl="7">
      <w:start w:val="1"/>
      <w:numFmt w:val="lowerLetter"/>
      <w:lvlText w:val="%8."/>
      <w:lvlJc w:val="left"/>
      <w:pPr>
        <w:ind w:hanging="360" w:left="6480"/>
      </w:pPr>
      <w:rPr/>
    </w:lvl>
    <w:lvl w:ilvl="8">
      <w:start w:val="1"/>
      <w:numFmt w:val="lowerRoman"/>
      <w:lvlText w:val="%9."/>
      <w:lvlJc w:val="right"/>
      <w:pPr>
        <w:ind w:hanging="180" w:left="7200"/>
      </w:pPr>
      <w:rPr/>
    </w:lvl>
  </w:abstractNum>
  <w:abstractNum w:abstractNumId="2">
    <w:lvl w:ilvl="0">
      <w:start w:val="6"/>
      <w:numFmt w:val="decimal"/>
      <w:lvlText w:val="%1."/>
      <w:lvlJc w:val="left"/>
      <w:pPr>
        <w:ind w:hanging="360" w:left="360"/>
      </w:pPr>
      <w:rPr/>
    </w:lvl>
    <w:lvl w:ilvl="1">
      <w:start w:val="1"/>
      <w:numFmt w:val="decimal"/>
      <w:lvlText w:val="%1.%2."/>
      <w:lvlJc w:val="left"/>
      <w:pPr>
        <w:ind w:hanging="360" w:left="720"/>
      </w:pPr>
      <w:rPr/>
    </w:lvl>
    <w:lvl w:ilvl="2">
      <w:start w:val="1"/>
      <w:numFmt w:val="decimal"/>
      <w:lvlText w:val="%1.%2.%3."/>
      <w:lvlJc w:val="left"/>
      <w:pPr>
        <w:ind w:hanging="720" w:left="1440"/>
      </w:pPr>
      <w:rPr/>
    </w:lvl>
    <w:lvl w:ilvl="3">
      <w:start w:val="1"/>
      <w:numFmt w:val="decimal"/>
      <w:lvlText w:val="%1.%2.%3.%4."/>
      <w:lvlJc w:val="left"/>
      <w:pPr>
        <w:ind w:hanging="720" w:left="1800"/>
      </w:pPr>
      <w:rPr/>
    </w:lvl>
    <w:lvl w:ilvl="4">
      <w:start w:val="1"/>
      <w:numFmt w:val="decimal"/>
      <w:lvlText w:val="%1.%2.%3.%4.%5."/>
      <w:lvlJc w:val="left"/>
      <w:pPr>
        <w:ind w:hanging="1080" w:left="2520"/>
      </w:pPr>
      <w:rPr/>
    </w:lvl>
    <w:lvl w:ilvl="5">
      <w:start w:val="1"/>
      <w:numFmt w:val="decimal"/>
      <w:lvlText w:val="%1.%2.%3.%4.%5.%6."/>
      <w:lvlJc w:val="left"/>
      <w:pPr>
        <w:ind w:hanging="1080" w:left="2880"/>
      </w:pPr>
      <w:rPr/>
    </w:lvl>
    <w:lvl w:ilvl="6">
      <w:start w:val="1"/>
      <w:numFmt w:val="decimal"/>
      <w:lvlText w:val="%1.%2.%3.%4.%5.%6.%7."/>
      <w:lvlJc w:val="left"/>
      <w:pPr>
        <w:ind w:hanging="1440" w:left="3600"/>
      </w:pPr>
      <w:rPr/>
    </w:lvl>
    <w:lvl w:ilvl="7">
      <w:start w:val="1"/>
      <w:numFmt w:val="decimal"/>
      <w:lvlText w:val="%1.%2.%3.%4.%5.%6.%7.%8."/>
      <w:lvlJc w:val="left"/>
      <w:pPr>
        <w:ind w:hanging="1440" w:left="3960"/>
      </w:pPr>
      <w:rPr/>
    </w:lvl>
    <w:lvl w:ilvl="8">
      <w:start w:val="1"/>
      <w:numFmt w:val="decimal"/>
      <w:lvlText w:val="%1.%2.%3.%4.%5.%6.%7.%8.%9."/>
      <w:lvlJc w:val="left"/>
      <w:pPr>
        <w:ind w:hanging="1800" w:left="46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  <w:rPr/>
    </w:lvl>
    <w:lvl w:ilvl="1">
      <w:start w:val="1"/>
      <w:numFmt w:val="lowerLetter"/>
      <w:lvlText w:val="%2."/>
      <w:lvlJc w:val="left"/>
      <w:pPr>
        <w:ind w:hanging="360" w:left="1440"/>
      </w:pPr>
      <w:rPr/>
    </w:lvl>
    <w:lvl w:ilvl="2">
      <w:start w:val="1"/>
      <w:numFmt w:val="lowerRoman"/>
      <w:lvlText w:val="%3."/>
      <w:lvlJc w:val="right"/>
      <w:pPr>
        <w:ind w:hanging="180" w:left="2160"/>
      </w:pPr>
      <w:rPr/>
    </w:lvl>
    <w:lvl w:ilvl="3">
      <w:start w:val="1"/>
      <w:numFmt w:val="decimal"/>
      <w:lvlText w:val="%4."/>
      <w:lvlJc w:val="left"/>
      <w:pPr>
        <w:ind w:hanging="360" w:left="2880"/>
      </w:pPr>
      <w:rPr/>
    </w:lvl>
    <w:lvl w:ilvl="4">
      <w:start w:val="1"/>
      <w:numFmt w:val="lowerLetter"/>
      <w:lvlText w:val="%5."/>
      <w:lvlJc w:val="left"/>
      <w:pPr>
        <w:ind w:hanging="360" w:left="3600"/>
      </w:pPr>
      <w:rPr/>
    </w:lvl>
    <w:lvl w:ilvl="5">
      <w:start w:val="1"/>
      <w:numFmt w:val="lowerRoman"/>
      <w:lvlText w:val="%6."/>
      <w:lvlJc w:val="right"/>
      <w:pPr>
        <w:ind w:hanging="180" w:left="4320"/>
      </w:pPr>
      <w:rPr/>
    </w:lvl>
    <w:lvl w:ilvl="6">
      <w:start w:val="1"/>
      <w:numFmt w:val="decimal"/>
      <w:lvlText w:val="%7."/>
      <w:lvlJc w:val="left"/>
      <w:pPr>
        <w:ind w:hanging="360" w:left="5040"/>
      </w:pPr>
      <w:rPr/>
    </w:lvl>
    <w:lvl w:ilvl="7">
      <w:start w:val="1"/>
      <w:numFmt w:val="lowerLetter"/>
      <w:lvlText w:val="%8."/>
      <w:lvlJc w:val="left"/>
      <w:pPr>
        <w:ind w:hanging="360" w:left="5760"/>
      </w:pPr>
      <w:rPr/>
    </w:lvl>
    <w:lvl w:ilvl="8">
      <w:start w:val="1"/>
      <w:numFmt w:val="lowerRoman"/>
      <w:lvlText w:val="%9."/>
      <w:lvlJc w:val="right"/>
      <w:pPr>
        <w:ind w:hanging="180" w:left="64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hanging="360" w:left="720"/>
      </w:pPr>
      <w:rPr/>
    </w:lvl>
    <w:lvl w:ilvl="1">
      <w:start w:val="1"/>
      <w:numFmt w:val="lowerLetter"/>
      <w:lvlText w:val="%2."/>
      <w:lvlJc w:val="left"/>
      <w:pPr>
        <w:ind w:hanging="360" w:left="1440"/>
      </w:pPr>
      <w:rPr/>
    </w:lvl>
    <w:lvl w:ilvl="2">
      <w:start w:val="1"/>
      <w:numFmt w:val="lowerRoman"/>
      <w:lvlText w:val="%3."/>
      <w:lvlJc w:val="right"/>
      <w:pPr>
        <w:ind w:hanging="180" w:left="2160"/>
      </w:pPr>
      <w:rPr/>
    </w:lvl>
    <w:lvl w:ilvl="3">
      <w:start w:val="1"/>
      <w:numFmt w:val="decimal"/>
      <w:lvlText w:val="%4."/>
      <w:lvlJc w:val="left"/>
      <w:pPr>
        <w:ind w:hanging="360" w:left="2880"/>
      </w:pPr>
      <w:rPr/>
    </w:lvl>
    <w:lvl w:ilvl="4">
      <w:start w:val="1"/>
      <w:numFmt w:val="lowerLetter"/>
      <w:lvlText w:val="%5."/>
      <w:lvlJc w:val="left"/>
      <w:pPr>
        <w:ind w:hanging="360" w:left="3600"/>
      </w:pPr>
      <w:rPr/>
    </w:lvl>
    <w:lvl w:ilvl="5">
      <w:start w:val="1"/>
      <w:numFmt w:val="lowerRoman"/>
      <w:lvlText w:val="%6."/>
      <w:lvlJc w:val="right"/>
      <w:pPr>
        <w:ind w:hanging="180" w:left="4320"/>
      </w:pPr>
      <w:rPr/>
    </w:lvl>
    <w:lvl w:ilvl="6">
      <w:start w:val="1"/>
      <w:numFmt w:val="decimal"/>
      <w:lvlText w:val="%7."/>
      <w:lvlJc w:val="left"/>
      <w:pPr>
        <w:ind w:hanging="360" w:left="5040"/>
      </w:pPr>
      <w:rPr/>
    </w:lvl>
    <w:lvl w:ilvl="7">
      <w:start w:val="1"/>
      <w:numFmt w:val="lowerLetter"/>
      <w:lvlText w:val="%8."/>
      <w:lvlJc w:val="left"/>
      <w:pPr>
        <w:ind w:hanging="360" w:left="5760"/>
      </w:pPr>
      <w:rPr/>
    </w:lvl>
    <w:lvl w:ilvl="8">
      <w:start w:val="1"/>
      <w:numFmt w:val="lowerRoman"/>
      <w:lvlText w:val="%9."/>
      <w:lvlJc w:val="right"/>
      <w:pPr>
        <w:ind w:hanging="180" w:left="64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hanging="360" w:left="1004"/>
      </w:pPr>
      <w:rPr/>
    </w:lvl>
    <w:lvl w:ilvl="1">
      <w:start w:val="1"/>
      <w:numFmt w:val="lowerLetter"/>
      <w:lvlText w:val="%2."/>
      <w:lvlJc w:val="left"/>
      <w:pPr>
        <w:ind w:hanging="360" w:left="1724"/>
      </w:pPr>
      <w:rPr/>
    </w:lvl>
    <w:lvl w:ilvl="2">
      <w:start w:val="1"/>
      <w:numFmt w:val="lowerRoman"/>
      <w:lvlText w:val="%3."/>
      <w:lvlJc w:val="right"/>
      <w:pPr>
        <w:ind w:hanging="180" w:left="2444"/>
      </w:pPr>
      <w:rPr/>
    </w:lvl>
    <w:lvl w:ilvl="3">
      <w:start w:val="1"/>
      <w:numFmt w:val="decimal"/>
      <w:lvlText w:val="%4."/>
      <w:lvlJc w:val="left"/>
      <w:pPr>
        <w:ind w:hanging="360" w:left="3164"/>
      </w:pPr>
      <w:rPr/>
    </w:lvl>
    <w:lvl w:ilvl="4">
      <w:start w:val="1"/>
      <w:numFmt w:val="lowerLetter"/>
      <w:lvlText w:val="%5."/>
      <w:lvlJc w:val="left"/>
      <w:pPr>
        <w:ind w:hanging="360" w:left="3884"/>
      </w:pPr>
      <w:rPr/>
    </w:lvl>
    <w:lvl w:ilvl="5">
      <w:start w:val="1"/>
      <w:numFmt w:val="lowerRoman"/>
      <w:lvlText w:val="%6."/>
      <w:lvlJc w:val="right"/>
      <w:pPr>
        <w:ind w:hanging="180" w:left="4604"/>
      </w:pPr>
      <w:rPr/>
    </w:lvl>
    <w:lvl w:ilvl="6">
      <w:start w:val="1"/>
      <w:numFmt w:val="decimal"/>
      <w:lvlText w:val="%7."/>
      <w:lvlJc w:val="left"/>
      <w:pPr>
        <w:ind w:hanging="360" w:left="5324"/>
      </w:pPr>
      <w:rPr/>
    </w:lvl>
    <w:lvl w:ilvl="7">
      <w:start w:val="1"/>
      <w:numFmt w:val="lowerLetter"/>
      <w:lvlText w:val="%8."/>
      <w:lvlJc w:val="left"/>
      <w:pPr>
        <w:ind w:hanging="360" w:left="6044"/>
      </w:pPr>
      <w:rPr/>
    </w:lvl>
    <w:lvl w:ilvl="8">
      <w:start w:val="1"/>
      <w:numFmt w:val="lowerRoman"/>
      <w:lvlText w:val="%9."/>
      <w:lvlJc w:val="right"/>
      <w:pPr>
        <w:ind w:hanging="180" w:left="6764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hanging="360" w:left="1571"/>
      </w:pPr>
      <w:rPr/>
    </w:lvl>
    <w:lvl w:ilvl="1">
      <w:start w:val="1"/>
      <w:numFmt w:val="lowerLetter"/>
      <w:lvlText w:val="%2."/>
      <w:lvlJc w:val="left"/>
      <w:pPr>
        <w:ind w:hanging="360" w:left="2291"/>
      </w:pPr>
      <w:rPr/>
    </w:lvl>
    <w:lvl w:ilvl="2">
      <w:start w:val="1"/>
      <w:numFmt w:val="lowerRoman"/>
      <w:lvlText w:val="%3."/>
      <w:lvlJc w:val="right"/>
      <w:pPr>
        <w:ind w:hanging="180" w:left="3011"/>
      </w:pPr>
      <w:rPr/>
    </w:lvl>
    <w:lvl w:ilvl="3">
      <w:start w:val="1"/>
      <w:numFmt w:val="decimal"/>
      <w:lvlText w:val="%4."/>
      <w:lvlJc w:val="left"/>
      <w:pPr>
        <w:ind w:hanging="360" w:left="3731"/>
      </w:pPr>
      <w:rPr/>
    </w:lvl>
    <w:lvl w:ilvl="4">
      <w:start w:val="1"/>
      <w:numFmt w:val="lowerLetter"/>
      <w:lvlText w:val="%5."/>
      <w:lvlJc w:val="left"/>
      <w:pPr>
        <w:ind w:hanging="360" w:left="4451"/>
      </w:pPr>
      <w:rPr/>
    </w:lvl>
    <w:lvl w:ilvl="5">
      <w:start w:val="1"/>
      <w:numFmt w:val="lowerRoman"/>
      <w:lvlText w:val="%6."/>
      <w:lvlJc w:val="right"/>
      <w:pPr>
        <w:ind w:hanging="180" w:left="5171"/>
      </w:pPr>
      <w:rPr/>
    </w:lvl>
    <w:lvl w:ilvl="6">
      <w:start w:val="1"/>
      <w:numFmt w:val="decimal"/>
      <w:lvlText w:val="%7."/>
      <w:lvlJc w:val="left"/>
      <w:pPr>
        <w:ind w:hanging="360" w:left="5891"/>
      </w:pPr>
      <w:rPr/>
    </w:lvl>
    <w:lvl w:ilvl="7">
      <w:start w:val="1"/>
      <w:numFmt w:val="lowerLetter"/>
      <w:lvlText w:val="%8."/>
      <w:lvlJc w:val="left"/>
      <w:pPr>
        <w:ind w:hanging="360" w:left="6611"/>
      </w:pPr>
      <w:rPr/>
    </w:lvl>
    <w:lvl w:ilvl="8">
      <w:start w:val="1"/>
      <w:numFmt w:val="lowerRoman"/>
      <w:lvlText w:val="%9."/>
      <w:lvlJc w:val="right"/>
      <w:pPr>
        <w:ind w:hanging="180" w:left="7331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hanging="360" w:left="720"/>
      </w:pPr>
      <w:rPr/>
    </w:lvl>
    <w:lvl w:ilvl="1">
      <w:start w:val="1"/>
      <w:numFmt w:val="lowerLetter"/>
      <w:lvlText w:val="%2."/>
      <w:lvlJc w:val="left"/>
      <w:pPr>
        <w:ind w:hanging="360" w:left="1440"/>
      </w:pPr>
      <w:rPr/>
    </w:lvl>
    <w:lvl w:ilvl="2">
      <w:start w:val="1"/>
      <w:numFmt w:val="lowerRoman"/>
      <w:lvlText w:val="%3."/>
      <w:lvlJc w:val="right"/>
      <w:pPr>
        <w:ind w:hanging="180" w:left="2160"/>
      </w:pPr>
      <w:rPr/>
    </w:lvl>
    <w:lvl w:ilvl="3">
      <w:start w:val="1"/>
      <w:numFmt w:val="decimal"/>
      <w:lvlText w:val="%4."/>
      <w:lvlJc w:val="left"/>
      <w:pPr>
        <w:ind w:hanging="360" w:left="2880"/>
      </w:pPr>
      <w:rPr/>
    </w:lvl>
    <w:lvl w:ilvl="4">
      <w:start w:val="1"/>
      <w:numFmt w:val="lowerLetter"/>
      <w:lvlText w:val="%5."/>
      <w:lvlJc w:val="left"/>
      <w:pPr>
        <w:ind w:hanging="360" w:left="3600"/>
      </w:pPr>
      <w:rPr/>
    </w:lvl>
    <w:lvl w:ilvl="5">
      <w:start w:val="1"/>
      <w:numFmt w:val="lowerRoman"/>
      <w:lvlText w:val="%6."/>
      <w:lvlJc w:val="right"/>
      <w:pPr>
        <w:ind w:hanging="180" w:left="4320"/>
      </w:pPr>
      <w:rPr/>
    </w:lvl>
    <w:lvl w:ilvl="6">
      <w:start w:val="1"/>
      <w:numFmt w:val="decimal"/>
      <w:lvlText w:val="%7."/>
      <w:lvlJc w:val="left"/>
      <w:pPr>
        <w:ind w:hanging="360" w:left="5040"/>
      </w:pPr>
      <w:rPr/>
    </w:lvl>
    <w:lvl w:ilvl="7">
      <w:start w:val="1"/>
      <w:numFmt w:val="lowerLetter"/>
      <w:lvlText w:val="%8."/>
      <w:lvlJc w:val="left"/>
      <w:pPr>
        <w:ind w:hanging="360" w:left="5760"/>
      </w:pPr>
      <w:rPr/>
    </w:lvl>
    <w:lvl w:ilvl="8">
      <w:start w:val="1"/>
      <w:numFmt w:val="lowerRoman"/>
      <w:lvlText w:val="%9."/>
      <w:lvlJc w:val="right"/>
      <w:pPr>
        <w:ind w:hanging="180" w:left="6480"/>
      </w:pPr>
      <w:rPr/>
    </w:lvl>
  </w:abstractNum>
  <w:abstractNum w:abstractNumId="8">
    <w:lvl w:ilvl="0">
      <w:start w:val="1"/>
      <w:numFmt w:val="lowerLetter"/>
      <w:lvlText w:val="%1)"/>
      <w:lvlJc w:val="left"/>
      <w:pPr>
        <w:ind w:hanging="360" w:left="1004"/>
      </w:pPr>
      <w:rPr/>
    </w:lvl>
    <w:lvl w:ilvl="1">
      <w:start w:val="1"/>
      <w:numFmt w:val="lowerLetter"/>
      <w:lvlText w:val="%2."/>
      <w:lvlJc w:val="left"/>
      <w:pPr>
        <w:ind w:hanging="360" w:left="1724"/>
      </w:pPr>
      <w:rPr/>
    </w:lvl>
    <w:lvl w:ilvl="2">
      <w:start w:val="1"/>
      <w:numFmt w:val="lowerRoman"/>
      <w:lvlText w:val="%3."/>
      <w:lvlJc w:val="right"/>
      <w:pPr>
        <w:ind w:hanging="180" w:left="2444"/>
      </w:pPr>
      <w:rPr/>
    </w:lvl>
    <w:lvl w:ilvl="3">
      <w:start w:val="1"/>
      <w:numFmt w:val="decimal"/>
      <w:lvlText w:val="%4."/>
      <w:lvlJc w:val="left"/>
      <w:pPr>
        <w:ind w:hanging="360" w:left="3164"/>
      </w:pPr>
      <w:rPr/>
    </w:lvl>
    <w:lvl w:ilvl="4">
      <w:start w:val="1"/>
      <w:numFmt w:val="lowerLetter"/>
      <w:lvlText w:val="%5."/>
      <w:lvlJc w:val="left"/>
      <w:pPr>
        <w:ind w:hanging="360" w:left="3884"/>
      </w:pPr>
      <w:rPr/>
    </w:lvl>
    <w:lvl w:ilvl="5">
      <w:start w:val="1"/>
      <w:numFmt w:val="lowerRoman"/>
      <w:lvlText w:val="%6."/>
      <w:lvlJc w:val="right"/>
      <w:pPr>
        <w:ind w:hanging="180" w:left="4604"/>
      </w:pPr>
      <w:rPr/>
    </w:lvl>
    <w:lvl w:ilvl="6">
      <w:start w:val="1"/>
      <w:numFmt w:val="decimal"/>
      <w:lvlText w:val="%7."/>
      <w:lvlJc w:val="left"/>
      <w:pPr>
        <w:ind w:hanging="360" w:left="5324"/>
      </w:pPr>
      <w:rPr/>
    </w:lvl>
    <w:lvl w:ilvl="7">
      <w:start w:val="1"/>
      <w:numFmt w:val="lowerLetter"/>
      <w:lvlText w:val="%8."/>
      <w:lvlJc w:val="left"/>
      <w:pPr>
        <w:ind w:hanging="360" w:left="6044"/>
      </w:pPr>
      <w:rPr/>
    </w:lvl>
    <w:lvl w:ilvl="8">
      <w:start w:val="1"/>
      <w:numFmt w:val="lowerRoman"/>
      <w:lvlText w:val="%9."/>
      <w:lvlJc w:val="right"/>
      <w:pPr>
        <w:ind w:hanging="180" w:left="6764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embedSystemFonts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6" w:lineRule="auto"/>
      <w:contextualSpacing w:val="false"/>
    </w:pPr>
    <w:rPr>
      <w:rFonts w:ascii="Calibri" w:cs="Calibri" w:eastAsia="Calibri" w:hAnsi="Calibri"/>
      <w:color w:val="auto"/>
      <w:sz w:val="22"/>
      <w:szCs w:val="22"/>
      <w:lang w:bidi="ar-SA" w:eastAsia="en-US" w:val="pl-PL"/>
    </w:rPr>
  </w:style>
  <w:style w:styleId="style1" w:type="paragraph">
    <w:name w:val="Nagłówek 1"/>
    <w:basedOn w:val="style0"/>
    <w:next w:val="style1"/>
    <w:pPr>
      <w:spacing w:after="280" w:before="280" w:line="100" w:lineRule="atLeast"/>
      <w:contextualSpacing w:val="false"/>
    </w:pPr>
    <w:rPr>
      <w:rFonts w:ascii="Times New Roman" w:cs="Times New Roman" w:eastAsia="Times New Roman" w:hAnsi="Times New Roman"/>
      <w:b/>
      <w:bCs/>
      <w:sz w:val="48"/>
      <w:szCs w:val="48"/>
      <w:lang w:eastAsia="pl-PL"/>
    </w:rPr>
  </w:style>
  <w:style w:styleId="style2" w:type="paragraph">
    <w:name w:val="Nagłówek 2"/>
    <w:basedOn w:val="style0"/>
    <w:next w:val="style2"/>
    <w:pPr>
      <w:keepNext/>
      <w:spacing w:after="60" w:before="240"/>
      <w:contextualSpacing w:val="false"/>
    </w:pPr>
    <w:rPr>
      <w:rFonts w:ascii="Calibri Light" w:cs="Times New Roman" w:eastAsia="Times New Roman" w:hAnsi="Calibri Light"/>
      <w:b/>
      <w:bCs/>
      <w:i/>
      <w:iCs/>
      <w:sz w:val="28"/>
      <w:szCs w:val="28"/>
    </w:rPr>
  </w:style>
  <w:style w:styleId="style15" w:type="character">
    <w:name w:val="Default Paragraph Font"/>
    <w:next w:val="style15"/>
    <w:rPr/>
  </w:style>
  <w:style w:styleId="style16" w:type="character">
    <w:name w:val="Heading 1 Char"/>
    <w:basedOn w:val="style15"/>
    <w:next w:val="style16"/>
    <w:rPr>
      <w:rFonts w:ascii="Times New Roman" w:hAnsi="Times New Roman"/>
      <w:b/>
      <w:sz w:val="48"/>
    </w:rPr>
  </w:style>
  <w:style w:styleId="style17" w:type="character">
    <w:name w:val="Heading 2 Char"/>
    <w:basedOn w:val="style15"/>
    <w:next w:val="style17"/>
    <w:rPr>
      <w:rFonts w:ascii="Calibri Light" w:hAnsi="Calibri Light"/>
      <w:b/>
      <w:i/>
      <w:sz w:val="28"/>
      <w:lang w:eastAsia="en-US"/>
    </w:rPr>
  </w:style>
  <w:style w:styleId="style18" w:type="character">
    <w:name w:val="Łącze internetowe"/>
    <w:basedOn w:val="style15"/>
    <w:next w:val="style18"/>
    <w:rPr>
      <w:rFonts w:cs="Times New Roman"/>
      <w:color w:val="0000FF"/>
      <w:u w:val="single"/>
      <w:lang w:bidi="zxx-" w:eastAsia="zxx-" w:val="zxx-"/>
    </w:rPr>
  </w:style>
  <w:style w:styleId="style19" w:type="character">
    <w:name w:val="annotation reference"/>
    <w:basedOn w:val="style15"/>
    <w:next w:val="style19"/>
    <w:rPr>
      <w:rFonts w:cs="Times New Roman"/>
      <w:sz w:val="16"/>
    </w:rPr>
  </w:style>
  <w:style w:styleId="style20" w:type="character">
    <w:name w:val="Comment Text Char"/>
    <w:basedOn w:val="style15"/>
    <w:next w:val="style20"/>
    <w:rPr>
      <w:rFonts w:ascii="Times New Roman" w:hAnsi="Times New Roman"/>
      <w:lang w:bidi="ar-SA" w:eastAsia="ar-SA"/>
    </w:rPr>
  </w:style>
  <w:style w:styleId="style21" w:type="character">
    <w:name w:val="Balloon Text Char"/>
    <w:basedOn w:val="style15"/>
    <w:next w:val="style21"/>
    <w:rPr>
      <w:rFonts w:ascii="Segoe UI" w:hAnsi="Segoe UI"/>
      <w:sz w:val="18"/>
      <w:lang w:eastAsia="en-US"/>
    </w:rPr>
  </w:style>
  <w:style w:styleId="style22" w:type="character">
    <w:name w:val="Comment Subject Char"/>
    <w:basedOn w:val="style20"/>
    <w:next w:val="style22"/>
    <w:rPr>
      <w:b/>
      <w:lang w:eastAsia="en-US"/>
    </w:rPr>
  </w:style>
  <w:style w:styleId="style23" w:type="character">
    <w:name w:val="Header Char"/>
    <w:basedOn w:val="style15"/>
    <w:next w:val="style23"/>
    <w:rPr>
      <w:sz w:val="22"/>
      <w:lang w:eastAsia="en-US"/>
    </w:rPr>
  </w:style>
  <w:style w:styleId="style24" w:type="character">
    <w:name w:val="Footer Char"/>
    <w:basedOn w:val="style15"/>
    <w:next w:val="style24"/>
    <w:rPr>
      <w:sz w:val="22"/>
      <w:lang w:eastAsia="en-US"/>
    </w:rPr>
  </w:style>
  <w:style w:styleId="style25" w:type="character">
    <w:name w:val="Wyróżnienie"/>
    <w:basedOn w:val="style15"/>
    <w:next w:val="style25"/>
    <w:rPr>
      <w:rFonts w:cs="Times New Roman"/>
      <w:i/>
      <w:iCs/>
    </w:rPr>
  </w:style>
  <w:style w:styleId="style26" w:type="character">
    <w:name w:val="ListLabel 1"/>
    <w:next w:val="style26"/>
    <w:rPr>
      <w:rFonts w:cs="Times New Roman"/>
    </w:rPr>
  </w:style>
  <w:style w:styleId="style27" w:type="paragraph">
    <w:name w:val="Nagłówek"/>
    <w:basedOn w:val="style0"/>
    <w:next w:val="style2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8" w:type="paragraph">
    <w:name w:val="Treść tekstu"/>
    <w:basedOn w:val="style0"/>
    <w:next w:val="style28"/>
    <w:pPr>
      <w:spacing w:after="120" w:before="0"/>
      <w:contextualSpacing w:val="false"/>
    </w:pPr>
    <w:rPr/>
  </w:style>
  <w:style w:styleId="style29" w:type="paragraph">
    <w:name w:val="Lista"/>
    <w:basedOn w:val="style28"/>
    <w:next w:val="style29"/>
    <w:pPr/>
    <w:rPr>
      <w:rFonts w:cs="Mangal"/>
    </w:rPr>
  </w:style>
  <w:style w:styleId="style30" w:type="paragraph">
    <w:name w:val="Podpis"/>
    <w:basedOn w:val="style0"/>
    <w:next w:val="style3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31" w:type="paragraph">
    <w:name w:val="Indeks"/>
    <w:basedOn w:val="style0"/>
    <w:next w:val="style31"/>
    <w:pPr>
      <w:suppressLineNumbers/>
    </w:pPr>
    <w:rPr>
      <w:rFonts w:cs="Mangal"/>
    </w:rPr>
  </w:style>
  <w:style w:styleId="style32" w:type="paragraph">
    <w:name w:val="Default"/>
    <w:next w:val="style32"/>
    <w:pPr>
      <w:widowControl/>
      <w:suppressAutoHyphens w:val="true"/>
    </w:pPr>
    <w:rPr>
      <w:rFonts w:ascii="Calibri" w:cs="Calibri" w:eastAsia="Calibri" w:hAnsi="Calibri"/>
      <w:color w:val="000000"/>
      <w:sz w:val="24"/>
      <w:szCs w:val="24"/>
      <w:lang w:bidi="ar-SA" w:eastAsia="en-US" w:val="pl-PL"/>
    </w:rPr>
  </w:style>
  <w:style w:styleId="style33" w:type="paragraph">
    <w:name w:val="Normal (Web)"/>
    <w:basedOn w:val="style0"/>
    <w:next w:val="style33"/>
    <w:pPr>
      <w:spacing w:after="280" w:before="280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pl-PL"/>
    </w:rPr>
  </w:style>
  <w:style w:styleId="style34" w:type="paragraph">
    <w:name w:val="List Paragraph"/>
    <w:basedOn w:val="style0"/>
    <w:next w:val="style34"/>
    <w:pPr>
      <w:spacing w:after="5" w:before="0" w:line="249" w:lineRule="auto"/>
      <w:ind w:hanging="370" w:left="720" w:right="3"/>
      <w:contextualSpacing/>
      <w:jc w:val="both"/>
    </w:pPr>
    <w:rPr>
      <w:rFonts w:ascii="Arial" w:cs="Arial" w:hAnsi="Arial"/>
      <w:color w:val="000000"/>
      <w:sz w:val="24"/>
      <w:lang w:eastAsia="pl-PL"/>
    </w:rPr>
  </w:style>
  <w:style w:styleId="style35" w:type="paragraph">
    <w:name w:val="annotation text"/>
    <w:basedOn w:val="style0"/>
    <w:next w:val="style35"/>
    <w:pPr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sz w:val="20"/>
      <w:szCs w:val="20"/>
      <w:lang w:eastAsia="ar-SA"/>
    </w:rPr>
  </w:style>
  <w:style w:styleId="style36" w:type="paragraph">
    <w:name w:val="Balloon Text"/>
    <w:basedOn w:val="style0"/>
    <w:next w:val="style36"/>
    <w:pPr>
      <w:spacing w:after="0" w:before="0" w:line="100" w:lineRule="atLeast"/>
      <w:contextualSpacing w:val="false"/>
    </w:pPr>
    <w:rPr>
      <w:rFonts w:ascii="Segoe UI" w:cs="Times New Roman" w:hAnsi="Segoe UI"/>
      <w:sz w:val="18"/>
      <w:szCs w:val="18"/>
    </w:rPr>
  </w:style>
  <w:style w:styleId="style37" w:type="paragraph">
    <w:name w:val="annotation subject"/>
    <w:basedOn w:val="style35"/>
    <w:next w:val="style37"/>
    <w:pPr>
      <w:suppressAutoHyphens w:val="false"/>
      <w:spacing w:after="160" w:before="0" w:line="256" w:lineRule="auto"/>
      <w:contextualSpacing w:val="false"/>
    </w:pPr>
    <w:rPr>
      <w:b/>
      <w:bCs/>
      <w:lang w:eastAsia="en-US"/>
    </w:rPr>
  </w:style>
  <w:style w:styleId="style38" w:type="paragraph">
    <w:name w:val="Główka"/>
    <w:basedOn w:val="style0"/>
    <w:next w:val="style38"/>
    <w:pPr>
      <w:tabs>
        <w:tab w:leader="none" w:pos="4536" w:val="center"/>
        <w:tab w:leader="none" w:pos="9072" w:val="right"/>
      </w:tabs>
    </w:pPr>
    <w:rPr>
      <w:rFonts w:cs="Times New Roman"/>
    </w:rPr>
  </w:style>
  <w:style w:styleId="style39" w:type="paragraph">
    <w:name w:val="Stopka"/>
    <w:basedOn w:val="style0"/>
    <w:next w:val="style39"/>
    <w:pPr>
      <w:tabs>
        <w:tab w:leader="none" w:pos="4536" w:val="center"/>
        <w:tab w:leader="none" w:pos="9072" w:val="right"/>
      </w:tabs>
    </w:pPr>
    <w:rPr>
      <w:rFonts w:cs="Times New Roma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atarzyna.krakowiak@policja.gov.pl" TargetMode="External"/><Relationship Id="rId3" Type="http://schemas.openxmlformats.org/officeDocument/2006/relationships/hyperlink" Target="mailto:agata.krysiak@policja.gov.pl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Application>Microsoft Office Outlook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2017-12-06T06:34:00Z</dcterms:created>
  <dc:creator>Anna Kuźnia</dc:creator>
  <cp:lastModifiedBy>User</cp:lastModifiedBy>
  <cp:lastPrinted>2017-11-14T13:15:00Z</cp:lastPrinted>
  <dcterms:modified xsi:type="dcterms:W3CDTF">2017-12-06T06:34:00Z</dcterms:modified>
  <cp:revision>2</cp:revision>
  <dc:title>I</dc:title>
</cp:coreProperties>
</file>